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39E" w:rsidRDefault="00A7139E" w:rsidP="00A7139E">
      <w:pPr>
        <w:spacing w:after="0"/>
        <w:rPr>
          <w:rFonts w:ascii="Times New Roman" w:hAnsi="Times New Roman" w:cs="Times New Roman"/>
        </w:rPr>
      </w:pPr>
    </w:p>
    <w:p w:rsidR="00BD06D0" w:rsidRPr="00815F25" w:rsidRDefault="00BD06D0" w:rsidP="00BD06D0">
      <w:pPr>
        <w:spacing w:after="0"/>
        <w:jc w:val="center"/>
        <w:rPr>
          <w:rFonts w:cstheme="minorHAnsi"/>
          <w:b/>
          <w:i/>
          <w:u w:val="single"/>
        </w:rPr>
      </w:pPr>
      <w:r w:rsidRPr="00815F25">
        <w:rPr>
          <w:rFonts w:cstheme="minorHAnsi"/>
          <w:b/>
          <w:i/>
          <w:u w:val="single"/>
        </w:rPr>
        <w:t>AD/9 DONOŠENJE ODLUKE O SUFINANCIRANJU PROGRAMA</w:t>
      </w:r>
    </w:p>
    <w:p w:rsidR="00815F25" w:rsidRPr="00815F25" w:rsidRDefault="00BD06D0" w:rsidP="00BD06D0">
      <w:pPr>
        <w:spacing w:after="0"/>
        <w:jc w:val="center"/>
        <w:rPr>
          <w:rFonts w:cstheme="minorHAnsi"/>
          <w:b/>
          <w:i/>
          <w:u w:val="single"/>
        </w:rPr>
      </w:pPr>
      <w:r w:rsidRPr="00815F25">
        <w:rPr>
          <w:rFonts w:cstheme="minorHAnsi"/>
          <w:b/>
          <w:i/>
          <w:u w:val="single"/>
        </w:rPr>
        <w:t xml:space="preserve">PREDŠKOLSKOG ODGOJA I OBRAZOVANJA </w:t>
      </w:r>
    </w:p>
    <w:p w:rsidR="00BD06D0" w:rsidRPr="00815F25" w:rsidRDefault="00BD06D0" w:rsidP="00BD06D0">
      <w:pPr>
        <w:spacing w:after="0"/>
        <w:jc w:val="center"/>
        <w:rPr>
          <w:rFonts w:cstheme="minorHAnsi"/>
          <w:b/>
          <w:i/>
          <w:u w:val="single"/>
        </w:rPr>
      </w:pPr>
      <w:r w:rsidRPr="00815F25">
        <w:rPr>
          <w:rFonts w:cstheme="minorHAnsi"/>
          <w:b/>
          <w:i/>
          <w:u w:val="single"/>
        </w:rPr>
        <w:t xml:space="preserve">U </w:t>
      </w:r>
      <w:r w:rsidR="00815F25" w:rsidRPr="00815F25">
        <w:rPr>
          <w:rFonts w:cstheme="minorHAnsi"/>
          <w:b/>
          <w:i/>
          <w:u w:val="single"/>
        </w:rPr>
        <w:t>OBRTU</w:t>
      </w:r>
      <w:r w:rsidRPr="00815F25">
        <w:rPr>
          <w:rFonts w:cstheme="minorHAnsi"/>
          <w:b/>
          <w:i/>
          <w:u w:val="single"/>
        </w:rPr>
        <w:t xml:space="preserve"> „</w:t>
      </w:r>
      <w:r w:rsidR="00815F25" w:rsidRPr="00815F25">
        <w:rPr>
          <w:rFonts w:cstheme="minorHAnsi"/>
          <w:b/>
          <w:i/>
          <w:u w:val="single"/>
        </w:rPr>
        <w:t>DJEČJ</w:t>
      </w:r>
      <w:r w:rsidRPr="00815F25">
        <w:rPr>
          <w:rFonts w:cstheme="minorHAnsi"/>
          <w:b/>
          <w:i/>
          <w:u w:val="single"/>
        </w:rPr>
        <w:t>I DVORI“</w:t>
      </w:r>
    </w:p>
    <w:p w:rsidR="00BD06D0" w:rsidRPr="00BD06D0" w:rsidRDefault="00BD06D0" w:rsidP="00A7139E">
      <w:pPr>
        <w:spacing w:after="0"/>
        <w:rPr>
          <w:rFonts w:cstheme="minorHAnsi"/>
        </w:rPr>
      </w:pPr>
    </w:p>
    <w:p w:rsidR="00BD06D0" w:rsidRDefault="00BD06D0" w:rsidP="00A7139E">
      <w:pPr>
        <w:spacing w:after="0"/>
        <w:jc w:val="both"/>
        <w:rPr>
          <w:rFonts w:ascii="Calibri" w:hAnsi="Calibri" w:cs="Calibri"/>
        </w:rPr>
      </w:pPr>
    </w:p>
    <w:p w:rsidR="00BD06D0" w:rsidRPr="00BD06D0" w:rsidRDefault="00BD06D0" w:rsidP="00BD06D0">
      <w:pPr>
        <w:spacing w:after="0"/>
        <w:ind w:firstLine="7230"/>
        <w:jc w:val="both"/>
        <w:rPr>
          <w:rFonts w:ascii="Calibri" w:hAnsi="Calibri" w:cs="Calibri"/>
          <w:b/>
          <w:i/>
          <w:u w:val="single"/>
        </w:rPr>
      </w:pPr>
      <w:r w:rsidRPr="00BD06D0">
        <w:rPr>
          <w:rFonts w:ascii="Calibri" w:hAnsi="Calibri" w:cs="Calibri"/>
          <w:b/>
          <w:i/>
          <w:u w:val="single"/>
        </w:rPr>
        <w:t>PRIJEDLOG</w:t>
      </w:r>
    </w:p>
    <w:p w:rsidR="00BD06D0" w:rsidRDefault="00BD06D0" w:rsidP="00A7139E">
      <w:pPr>
        <w:spacing w:after="0"/>
        <w:jc w:val="both"/>
        <w:rPr>
          <w:rFonts w:ascii="Calibri" w:hAnsi="Calibri" w:cs="Calibri"/>
        </w:rPr>
      </w:pPr>
    </w:p>
    <w:p w:rsidR="00BD06D0" w:rsidRDefault="00BD06D0" w:rsidP="00A7139E">
      <w:pPr>
        <w:spacing w:after="0"/>
        <w:jc w:val="both"/>
        <w:rPr>
          <w:rFonts w:ascii="Calibri" w:hAnsi="Calibri" w:cs="Calibri"/>
        </w:rPr>
      </w:pPr>
    </w:p>
    <w:p w:rsidR="00BD06D0" w:rsidRDefault="00360893" w:rsidP="00A7139E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KLASA:</w:t>
      </w:r>
    </w:p>
    <w:p w:rsidR="00A7139E" w:rsidRDefault="00BD06D0" w:rsidP="00A7139E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URBROJ:</w:t>
      </w:r>
    </w:p>
    <w:p w:rsidR="00A7139E" w:rsidRDefault="00A7139E" w:rsidP="00A7139E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Luka, </w:t>
      </w:r>
    </w:p>
    <w:p w:rsidR="00A7139E" w:rsidRDefault="00A7139E" w:rsidP="00A7139E">
      <w:pPr>
        <w:spacing w:after="0"/>
        <w:jc w:val="both"/>
      </w:pPr>
    </w:p>
    <w:p w:rsidR="00A7139E" w:rsidRDefault="00A7139E" w:rsidP="00A7139E">
      <w:pPr>
        <w:ind w:firstLine="708"/>
        <w:jc w:val="both"/>
      </w:pPr>
      <w:r>
        <w:t xml:space="preserve">Na temelju članka 48. Zakona o predškolskom odgoju i naobrazbi („Narodne novine“, broj 10/97,107/07, 94/13 i 98/19), članka 82. Statuta Općine Luka(„Glasnik Zagrebačke županije“ broj 24/18) i članka 48. stavka 1. Poslovnika Općinskog vijeća Općine Luka(„Glasnik Zagrebačke županije“, broj 20/21) Općinsko vijeće na </w:t>
      </w:r>
      <w:r w:rsidR="00BD06D0">
        <w:t>-----</w:t>
      </w:r>
      <w:r>
        <w:t xml:space="preserve"> sjednici održanoj dana </w:t>
      </w:r>
      <w:r w:rsidR="00BD06D0">
        <w:t>------------</w:t>
      </w:r>
      <w:r>
        <w:t xml:space="preserve"> godine donosi</w:t>
      </w:r>
    </w:p>
    <w:p w:rsidR="00A7139E" w:rsidRDefault="00A7139E" w:rsidP="00A7139E">
      <w:pPr>
        <w:spacing w:after="0"/>
        <w:jc w:val="center"/>
        <w:rPr>
          <w:b/>
        </w:rPr>
      </w:pPr>
      <w:r w:rsidRPr="00A57D49">
        <w:rPr>
          <w:b/>
        </w:rPr>
        <w:t xml:space="preserve">ODLUKU </w:t>
      </w:r>
    </w:p>
    <w:p w:rsidR="003C7B3E" w:rsidRDefault="00A7139E" w:rsidP="00A7139E">
      <w:pPr>
        <w:spacing w:after="0"/>
        <w:jc w:val="center"/>
        <w:rPr>
          <w:b/>
        </w:rPr>
      </w:pPr>
      <w:r w:rsidRPr="00A57D49">
        <w:rPr>
          <w:b/>
        </w:rPr>
        <w:t xml:space="preserve">O </w:t>
      </w:r>
      <w:r w:rsidR="003C7B3E">
        <w:rPr>
          <w:b/>
        </w:rPr>
        <w:t>SU</w:t>
      </w:r>
      <w:r>
        <w:rPr>
          <w:b/>
        </w:rPr>
        <w:t>FINANCI</w:t>
      </w:r>
      <w:r w:rsidRPr="00A57D49">
        <w:rPr>
          <w:b/>
        </w:rPr>
        <w:t xml:space="preserve">RANJU </w:t>
      </w:r>
      <w:r w:rsidR="00984737">
        <w:rPr>
          <w:b/>
        </w:rPr>
        <w:t xml:space="preserve">PROGRAMA </w:t>
      </w:r>
      <w:r w:rsidR="003C7B3E">
        <w:rPr>
          <w:b/>
        </w:rPr>
        <w:t xml:space="preserve">PREDŠKOLSKOG ODGOJA I OBRAZOVANJA </w:t>
      </w:r>
    </w:p>
    <w:p w:rsidR="00A7139E" w:rsidRPr="00A57D49" w:rsidRDefault="00BD06D0" w:rsidP="00A7139E">
      <w:pPr>
        <w:spacing w:after="0"/>
        <w:jc w:val="center"/>
        <w:rPr>
          <w:b/>
        </w:rPr>
      </w:pPr>
      <w:r>
        <w:rPr>
          <w:b/>
        </w:rPr>
        <w:t>U OBRTU „DJEČJI DVORI“</w:t>
      </w:r>
    </w:p>
    <w:p w:rsidR="00A7139E" w:rsidRDefault="00A7139E" w:rsidP="00A7139E">
      <w:pPr>
        <w:spacing w:after="0"/>
        <w:jc w:val="center"/>
      </w:pPr>
    </w:p>
    <w:p w:rsidR="00F32A71" w:rsidRDefault="00F32A71" w:rsidP="00A7139E">
      <w:pPr>
        <w:spacing w:after="0"/>
        <w:jc w:val="center"/>
      </w:pPr>
    </w:p>
    <w:p w:rsidR="00A7139E" w:rsidRDefault="00A7139E" w:rsidP="00A7139E">
      <w:pPr>
        <w:spacing w:after="0"/>
        <w:jc w:val="center"/>
        <w:rPr>
          <w:b/>
        </w:rPr>
      </w:pPr>
      <w:r w:rsidRPr="00C71F6E">
        <w:rPr>
          <w:b/>
        </w:rPr>
        <w:t>Članak 1.</w:t>
      </w:r>
    </w:p>
    <w:p w:rsidR="00A7139E" w:rsidRDefault="00A7139E" w:rsidP="00A7139E">
      <w:pPr>
        <w:spacing w:after="0"/>
        <w:jc w:val="both"/>
      </w:pPr>
      <w:r>
        <w:tab/>
        <w:t>Ovom Odlukom odlučuje se od načinu i visini financiranja usluge smještaja dje</w:t>
      </w:r>
      <w:r w:rsidR="009D2465">
        <w:t xml:space="preserve">ce </w:t>
      </w:r>
      <w:r w:rsidR="008230E5">
        <w:t>Petr</w:t>
      </w:r>
      <w:r w:rsidR="009D2465">
        <w:t xml:space="preserve">a </w:t>
      </w:r>
      <w:proofErr w:type="spellStart"/>
      <w:r w:rsidR="009D2465">
        <w:t>Pogačića</w:t>
      </w:r>
      <w:proofErr w:type="spellEnd"/>
      <w:r w:rsidR="009D2465">
        <w:t xml:space="preserve"> </w:t>
      </w:r>
      <w:r w:rsidR="00815F25">
        <w:t xml:space="preserve">i Ivana </w:t>
      </w:r>
      <w:proofErr w:type="spellStart"/>
      <w:r w:rsidR="00815F25">
        <w:t>Potužaka</w:t>
      </w:r>
      <w:proofErr w:type="spellEnd"/>
      <w:r w:rsidR="00815F25">
        <w:t xml:space="preserve"> </w:t>
      </w:r>
      <w:r w:rsidR="009D2465">
        <w:t>u obrtu za obiteljsko čuvanje djece „Dječji dvori“ u Zaprešiću, jer</w:t>
      </w:r>
      <w:r w:rsidR="00815F25">
        <w:t xml:space="preserve"> su djeca iz iste obitelji, a</w:t>
      </w:r>
      <w:r w:rsidR="009D2465">
        <w:t xml:space="preserve"> jednom djetetu</w:t>
      </w:r>
      <w:r w:rsidR="00815F25">
        <w:t xml:space="preserve"> je takva vrsta</w:t>
      </w:r>
      <w:r w:rsidR="009D2465">
        <w:t xml:space="preserve"> program</w:t>
      </w:r>
      <w:r w:rsidR="00815F25">
        <w:t>a</w:t>
      </w:r>
      <w:r w:rsidR="009D2465">
        <w:t xml:space="preserve"> preporučen</w:t>
      </w:r>
      <w:r w:rsidR="00815F25">
        <w:t>a</w:t>
      </w:r>
      <w:r w:rsidR="009D2465">
        <w:t xml:space="preserve"> zbog zdravstvenih razloga</w:t>
      </w:r>
      <w:r>
        <w:t>.</w:t>
      </w:r>
    </w:p>
    <w:p w:rsidR="00815F25" w:rsidRDefault="00815F25" w:rsidP="00A7139E">
      <w:pPr>
        <w:spacing w:after="0"/>
        <w:jc w:val="both"/>
      </w:pPr>
    </w:p>
    <w:p w:rsidR="00A7139E" w:rsidRDefault="00A7139E" w:rsidP="00A7139E">
      <w:pPr>
        <w:spacing w:after="0"/>
        <w:jc w:val="center"/>
        <w:rPr>
          <w:b/>
        </w:rPr>
      </w:pPr>
      <w:r w:rsidRPr="00C71F6E">
        <w:rPr>
          <w:b/>
        </w:rPr>
        <w:t>Članak 2.</w:t>
      </w:r>
    </w:p>
    <w:p w:rsidR="00A9663D" w:rsidRDefault="00A7139E" w:rsidP="009D2465">
      <w:pPr>
        <w:spacing w:after="0" w:line="240" w:lineRule="auto"/>
        <w:jc w:val="both"/>
      </w:pPr>
      <w:r>
        <w:tab/>
        <w:t xml:space="preserve">Općina Luka </w:t>
      </w:r>
      <w:r w:rsidR="009D2465">
        <w:t xml:space="preserve">sufinancirati će redoviti 10-satni boravak </w:t>
      </w:r>
      <w:r w:rsidR="008230E5">
        <w:t>Petra</w:t>
      </w:r>
      <w:bookmarkStart w:id="0" w:name="_GoBack"/>
      <w:bookmarkEnd w:id="0"/>
      <w:r w:rsidR="009D2465">
        <w:t xml:space="preserve"> </w:t>
      </w:r>
      <w:proofErr w:type="spellStart"/>
      <w:r w:rsidR="009D2465">
        <w:t>Pogačića</w:t>
      </w:r>
      <w:proofErr w:type="spellEnd"/>
      <w:r w:rsidR="009D2465">
        <w:t xml:space="preserve"> </w:t>
      </w:r>
      <w:r w:rsidR="00815F25">
        <w:t xml:space="preserve">i Ivana </w:t>
      </w:r>
      <w:proofErr w:type="spellStart"/>
      <w:r w:rsidR="00815F25">
        <w:t>Potužaka</w:t>
      </w:r>
      <w:proofErr w:type="spellEnd"/>
      <w:r w:rsidR="00815F25">
        <w:t xml:space="preserve"> </w:t>
      </w:r>
      <w:r w:rsidR="009D2465">
        <w:t xml:space="preserve">u ustanovi navedenoj u članku 1. ove Odluke u visini </w:t>
      </w:r>
      <w:r w:rsidR="0001099E">
        <w:t xml:space="preserve">kao što se sufinancira boravak djece u dječjem vrtiću „Smokvica“ u Luki sukladno </w:t>
      </w:r>
      <w:r w:rsidR="009D2465">
        <w:t>Odluci o sufinanciranju programa predškolskog odgoja i obrazovanja u dječjem vrtiću „Smo</w:t>
      </w:r>
      <w:r w:rsidR="00511485">
        <w:t>k</w:t>
      </w:r>
      <w:r w:rsidR="009D2465">
        <w:t>vica“</w:t>
      </w:r>
      <w:r w:rsidR="0001099E">
        <w:t xml:space="preserve"> u Luki i to</w:t>
      </w:r>
      <w:r w:rsidR="00A9663D">
        <w:t xml:space="preserve">: </w:t>
      </w:r>
      <w:r w:rsidR="00A9663D">
        <w:tab/>
      </w:r>
    </w:p>
    <w:p w:rsidR="009D2465" w:rsidRDefault="00A9663D" w:rsidP="009D2465">
      <w:pPr>
        <w:spacing w:after="0" w:line="240" w:lineRule="auto"/>
        <w:jc w:val="both"/>
      </w:pPr>
      <w:r>
        <w:tab/>
        <w:t>- u visini od 307,50 eura mjesečno za prvo dijete (iznos od 75% ekonomske cijene za prvo dijete u dječjem vrtiću „Smokvica u Luki) i</w:t>
      </w:r>
    </w:p>
    <w:p w:rsidR="009D2465" w:rsidRDefault="009D2465" w:rsidP="009D2465">
      <w:pPr>
        <w:spacing w:after="0" w:line="240" w:lineRule="auto"/>
        <w:jc w:val="both"/>
      </w:pPr>
      <w:r>
        <w:tab/>
        <w:t xml:space="preserve">- u visini od </w:t>
      </w:r>
      <w:r w:rsidR="00A9663D">
        <w:t>410,00</w:t>
      </w:r>
      <w:r>
        <w:t xml:space="preserve"> eura mjesečno za drugo dijete</w:t>
      </w:r>
      <w:r w:rsidR="00A9663D">
        <w:t xml:space="preserve"> (iznos od 100% ekonomske cijene za drugo dijete u dječjem vrtiću „Smokvica“ u Luki)</w:t>
      </w:r>
      <w:r>
        <w:t xml:space="preserve">. </w:t>
      </w:r>
    </w:p>
    <w:p w:rsidR="00A7139E" w:rsidRPr="0034156E" w:rsidRDefault="00A7139E" w:rsidP="00A7139E">
      <w:pPr>
        <w:spacing w:after="0"/>
        <w:jc w:val="center"/>
        <w:rPr>
          <w:b/>
        </w:rPr>
      </w:pPr>
      <w:r w:rsidRPr="0034156E">
        <w:rPr>
          <w:b/>
        </w:rPr>
        <w:t>Članak 3.</w:t>
      </w:r>
    </w:p>
    <w:p w:rsidR="00A7139E" w:rsidRDefault="00A7139E" w:rsidP="00A7139E">
      <w:pPr>
        <w:spacing w:after="0"/>
        <w:jc w:val="both"/>
      </w:pPr>
      <w:r>
        <w:tab/>
      </w:r>
      <w:r w:rsidR="00F32A71">
        <w:t>F</w:t>
      </w:r>
      <w:r>
        <w:t xml:space="preserve">inanciranje programa predškolskog odgoja i obrazovanja odnosi se na svaki pojedinačni mjesec te će, za svaki mjesec </w:t>
      </w:r>
      <w:r w:rsidR="0001099E">
        <w:t xml:space="preserve">obrt za obiteljsko čuvanje djece </w:t>
      </w:r>
      <w:r w:rsidR="007A2DD5">
        <w:t>„</w:t>
      </w:r>
      <w:r w:rsidR="0001099E">
        <w:t>Dječji dvori</w:t>
      </w:r>
      <w:r w:rsidR="007A2DD5">
        <w:t>“</w:t>
      </w:r>
      <w:r>
        <w:t xml:space="preserve"> Općini Luka do</w:t>
      </w:r>
      <w:r w:rsidR="00F32A71">
        <w:t xml:space="preserve">stavljati račun </w:t>
      </w:r>
      <w:r w:rsidR="00967025">
        <w:t>sa</w:t>
      </w:r>
      <w:r>
        <w:t xml:space="preserve"> specifikacijom programa koji se financira.</w:t>
      </w:r>
    </w:p>
    <w:p w:rsidR="00A7139E" w:rsidRDefault="00A7139E" w:rsidP="00A7139E">
      <w:pPr>
        <w:spacing w:after="0"/>
        <w:jc w:val="both"/>
      </w:pPr>
    </w:p>
    <w:p w:rsidR="00A7139E" w:rsidRDefault="00A7139E" w:rsidP="00A7139E">
      <w:pPr>
        <w:spacing w:after="0"/>
        <w:jc w:val="center"/>
        <w:rPr>
          <w:b/>
        </w:rPr>
      </w:pPr>
      <w:r w:rsidRPr="0034156E">
        <w:rPr>
          <w:b/>
        </w:rPr>
        <w:t xml:space="preserve">Članak </w:t>
      </w:r>
      <w:r>
        <w:rPr>
          <w:b/>
        </w:rPr>
        <w:t>4</w:t>
      </w:r>
      <w:r w:rsidRPr="0034156E">
        <w:rPr>
          <w:b/>
        </w:rPr>
        <w:t>.</w:t>
      </w:r>
    </w:p>
    <w:p w:rsidR="00A7139E" w:rsidRDefault="00CF1321" w:rsidP="00CF1321">
      <w:pPr>
        <w:spacing w:after="0"/>
        <w:jc w:val="both"/>
      </w:pPr>
      <w:r>
        <w:rPr>
          <w:b/>
        </w:rPr>
        <w:tab/>
      </w:r>
      <w:r w:rsidR="00F32A71">
        <w:t xml:space="preserve">Ova Odluka </w:t>
      </w:r>
      <w:r w:rsidR="00967025">
        <w:t xml:space="preserve">stupa na snagu </w:t>
      </w:r>
      <w:r w:rsidR="00A208C4">
        <w:t xml:space="preserve">osmog dana od </w:t>
      </w:r>
      <w:r w:rsidR="00967025">
        <w:t xml:space="preserve">danom donošenja. </w:t>
      </w:r>
    </w:p>
    <w:p w:rsidR="00A7139E" w:rsidRDefault="00A7139E" w:rsidP="00A7139E">
      <w:pPr>
        <w:spacing w:after="0"/>
        <w:ind w:firstLine="708"/>
        <w:jc w:val="both"/>
      </w:pPr>
    </w:p>
    <w:p w:rsidR="00A7139E" w:rsidRDefault="00A7139E" w:rsidP="00A7139E">
      <w:pPr>
        <w:spacing w:after="0" w:line="240" w:lineRule="auto"/>
        <w:ind w:firstLine="5670"/>
        <w:jc w:val="both"/>
      </w:pPr>
      <w:r>
        <w:t>OPĆINSKO VIJEĆE</w:t>
      </w:r>
    </w:p>
    <w:p w:rsidR="00A7139E" w:rsidRDefault="00A7139E" w:rsidP="00A7139E">
      <w:pPr>
        <w:spacing w:after="0" w:line="240" w:lineRule="auto"/>
        <w:ind w:firstLine="5670"/>
        <w:jc w:val="both"/>
      </w:pPr>
      <w:r>
        <w:t>Predsjednik</w:t>
      </w:r>
    </w:p>
    <w:p w:rsidR="00A7139E" w:rsidRDefault="00A7139E" w:rsidP="00CF1321">
      <w:pPr>
        <w:spacing w:after="0" w:line="240" w:lineRule="auto"/>
        <w:ind w:firstLine="5670"/>
        <w:jc w:val="both"/>
      </w:pPr>
      <w:r>
        <w:t xml:space="preserve">Krešimir Tuđman, </w:t>
      </w:r>
      <w:proofErr w:type="spellStart"/>
      <w:r w:rsidR="007A2DD5">
        <w:t>mag</w:t>
      </w:r>
      <w:r>
        <w:t>.ing.aedif</w:t>
      </w:r>
      <w:proofErr w:type="spellEnd"/>
      <w:r>
        <w:t>.</w:t>
      </w:r>
    </w:p>
    <w:sectPr w:rsidR="00A7139E" w:rsidSect="00A9663D">
      <w:pgSz w:w="11906" w:h="16838"/>
      <w:pgMar w:top="426" w:right="991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39E"/>
    <w:rsid w:val="0001099E"/>
    <w:rsid w:val="00263BDE"/>
    <w:rsid w:val="00360893"/>
    <w:rsid w:val="003C7B3E"/>
    <w:rsid w:val="00511485"/>
    <w:rsid w:val="006D2C05"/>
    <w:rsid w:val="007A2DD5"/>
    <w:rsid w:val="00815F25"/>
    <w:rsid w:val="008230E5"/>
    <w:rsid w:val="00876C4B"/>
    <w:rsid w:val="00967025"/>
    <w:rsid w:val="00984737"/>
    <w:rsid w:val="009D2465"/>
    <w:rsid w:val="00A208C4"/>
    <w:rsid w:val="00A7139E"/>
    <w:rsid w:val="00A9663D"/>
    <w:rsid w:val="00AF7F94"/>
    <w:rsid w:val="00BD06D0"/>
    <w:rsid w:val="00CF1321"/>
    <w:rsid w:val="00DA677A"/>
    <w:rsid w:val="00EC58A5"/>
    <w:rsid w:val="00F3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41705-83E8-4E58-9DF8-D128DE8D2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39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7139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2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2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28D8D-A82B-4202-ACD3-FE459DC86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19</cp:revision>
  <cp:lastPrinted>2023-09-18T09:24:00Z</cp:lastPrinted>
  <dcterms:created xsi:type="dcterms:W3CDTF">2023-07-12T09:56:00Z</dcterms:created>
  <dcterms:modified xsi:type="dcterms:W3CDTF">2025-10-10T12:11:00Z</dcterms:modified>
</cp:coreProperties>
</file>